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附件</w:t>
      </w:r>
      <w:r>
        <w:rPr>
          <w:rFonts w:ascii="Times New Roman" w:hAnsi="Times New Roman" w:eastAsia="黑体" w:cs="仿宋_GB2312"/>
          <w:sz w:val="32"/>
          <w:szCs w:val="32"/>
        </w:rPr>
        <w:t>1</w:t>
      </w:r>
    </w:p>
    <w:p>
      <w:pPr>
        <w:widowControl/>
        <w:jc w:val="center"/>
        <w:textAlignment w:val="center"/>
        <w:rPr>
          <w:rFonts w:hint="eastAsia" w:ascii="Times New Roman" w:hAnsi="Times New Roman" w:eastAsia="方正小标宋简体" w:cs="仿宋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center"/>
        <w:outlineLvl w:val="9"/>
        <w:rPr>
          <w:rFonts w:ascii="Times New Roman" w:hAnsi="Times New Roman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Times New Roman" w:hAnsi="Times New Roman" w:eastAsia="方正小标宋简体" w:cs="仿宋"/>
          <w:color w:val="000000"/>
          <w:kern w:val="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仿宋"/>
          <w:color w:val="000000"/>
          <w:kern w:val="0"/>
          <w:sz w:val="44"/>
          <w:szCs w:val="44"/>
          <w:lang w:eastAsia="zh-CN"/>
        </w:rPr>
        <w:t>宝鸡市</w:t>
      </w:r>
      <w:r>
        <w:rPr>
          <w:rFonts w:hint="eastAsia" w:ascii="Times New Roman" w:hAnsi="Times New Roman" w:eastAsia="方正小标宋简体" w:cs="仿宋"/>
          <w:color w:val="000000"/>
          <w:kern w:val="0"/>
          <w:sz w:val="44"/>
          <w:szCs w:val="44"/>
        </w:rPr>
        <w:t>中小学德育工作先进集体名单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center"/>
        <w:outlineLvl w:val="9"/>
        <w:rPr>
          <w:rFonts w:hint="eastAsia" w:ascii="Times New Roman" w:hAnsi="Times New Roman" w:cs="仿宋"/>
          <w:color w:val="000000"/>
          <w:kern w:val="0"/>
          <w:sz w:val="28"/>
          <w:szCs w:val="28"/>
        </w:rPr>
      </w:pPr>
      <w:r>
        <w:rPr>
          <w:rFonts w:ascii="Times New Roman" w:hAnsi="Times New Roman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仿宋"/>
          <w:color w:val="000000"/>
          <w:kern w:val="0"/>
          <w:sz w:val="28"/>
          <w:szCs w:val="28"/>
        </w:rPr>
        <w:t>（</w:t>
      </w:r>
      <w:r>
        <w:rPr>
          <w:rFonts w:hint="eastAsia" w:ascii="Times New Roman" w:hAnsi="Times New Roman" w:cs="仿宋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cs="仿宋"/>
          <w:color w:val="000000"/>
          <w:kern w:val="0"/>
          <w:sz w:val="28"/>
          <w:szCs w:val="28"/>
        </w:rPr>
        <w:t>个）</w:t>
      </w:r>
    </w:p>
    <w:p>
      <w:pPr>
        <w:widowControl/>
        <w:jc w:val="center"/>
        <w:textAlignment w:val="center"/>
        <w:rPr>
          <w:rFonts w:hint="eastAsia" w:ascii="Times New Roman" w:hAnsi="Times New Roman" w:cs="仿宋"/>
          <w:color w:val="000000"/>
          <w:kern w:val="0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0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宝鸡市渭滨区金陵小学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宝鸡市金台区铁路小学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宝鸡市陈仓区坪头中学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宝鸡市陈仓区千渭小学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宝鸡高新第七小学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宝鸡市八鱼初级中学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凤翔县纸坊中学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凤翔县城关镇儒林小学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岐山县城关小学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岐山县蔡家坡高级中学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眉县职业教育中心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眉县首善东关小学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扶风小学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千阳县燕伋小学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麟游县中学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太白县育才中学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凤县河口镇中心小学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陕西省宝鸡教育学院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陕西省广播电视大学宝鸡市分校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464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宝鸡实验小学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宝鸡幼儿园</w:t>
            </w:r>
          </w:p>
        </w:tc>
      </w:tr>
    </w:tbl>
    <w:p>
      <w:pPr>
        <w:spacing w:line="338" w:lineRule="auto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01" w:gutter="0"/>
          <w:pgNumType w:fmt="decimal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2098" w:right="1474" w:bottom="1985" w:left="1588" w:header="851" w:footer="1701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71F0E"/>
    <w:rsid w:val="12A12793"/>
    <w:rsid w:val="31D71F0E"/>
    <w:rsid w:val="592B06BE"/>
    <w:rsid w:val="62E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uiPriority w:val="0"/>
    <w:pPr>
      <w:ind w:firstLine="880" w:firstLineChars="200"/>
    </w:pPr>
    <w:rPr>
      <w:rFonts w:eastAsia="仿宋_GB2312" w:cs="仿宋_GB2312" w:asciiTheme="minorAscii" w:hAnsiTheme="minorAscii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"/>
    <w:next w:val="1"/>
    <w:link w:val="5"/>
    <w:qFormat/>
    <w:uiPriority w:val="0"/>
    <w:pPr>
      <w:keepNext/>
      <w:keepLines/>
      <w:spacing w:before="240" w:after="240"/>
      <w:outlineLvl w:val="7"/>
    </w:pPr>
    <w:rPr>
      <w:rFonts w:ascii="Times New Roman" w:hAnsi="Times New Roman" w:eastAsia="宋体" w:cs="Times New Roman"/>
      <w:lang w:val="en-US" w:eastAsia="zh-CN" w:bidi="ar-SA"/>
    </w:rPr>
  </w:style>
  <w:style w:type="character" w:styleId="7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2020-07-20T06:45:00Z</dcterms:created>
  <dc:creator>玉玲珑</dc:creator>
  <cp:lastModifiedBy>玉玲珑</cp:lastModifiedBy>
  <dcterms:modified xsi:type="dcterms:W3CDTF">2020-07-20T06:51:31Z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