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 xml:space="preserve">附件1-3 </w:t>
      </w:r>
    </w:p>
    <w:p>
      <w:pPr>
        <w:adjustRightInd w:val="0"/>
        <w:snapToGrid w:val="0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宝鸡市</w:t>
      </w:r>
      <w:r>
        <w:rPr>
          <w:rFonts w:eastAsia="方正小标宋简体"/>
          <w:color w:val="auto"/>
          <w:kern w:val="0"/>
          <w:sz w:val="44"/>
          <w:szCs w:val="44"/>
        </w:rPr>
        <w:t>第十二届基础教育教学成果奖评审</w:t>
      </w:r>
    </w:p>
    <w:p>
      <w:pPr>
        <w:adjustRightInd w:val="0"/>
        <w:snapToGrid w:val="0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材料明细表</w:t>
      </w:r>
    </w:p>
    <w:p>
      <w:pPr>
        <w:adjustRightInd w:val="0"/>
        <w:snapToGri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申报人单位：（公章）</w:t>
      </w:r>
    </w:p>
    <w:tbl>
      <w:tblPr>
        <w:tblStyle w:val="3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18"/>
        <w:gridCol w:w="3468"/>
        <w:gridCol w:w="1301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74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邮    编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3" w:hRule="atLeas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果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明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细</w:t>
            </w:r>
          </w:p>
        </w:tc>
        <w:tc>
          <w:tcPr>
            <w:tcW w:w="834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一、《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宝鸡市</w:t>
            </w:r>
            <w:r>
              <w:rPr>
                <w:color w:val="auto"/>
                <w:sz w:val="24"/>
                <w:szCs w:val="24"/>
              </w:rPr>
              <w:t>第十二届基础教育教学成果奖评审申报表》</w:t>
            </w: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二、附录</w:t>
            </w: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</w:t>
            </w: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三、U盘（如袋内无U盘，请把此项删除）</w:t>
            </w: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</w:t>
            </w: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84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962"/>
        </w:tabs>
        <w:adjustRightInd w:val="0"/>
        <w:snapToGrid w:val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15AA"/>
    <w:rsid w:val="12A12793"/>
    <w:rsid w:val="592B06BE"/>
    <w:rsid w:val="6D6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2021-08-05T10:00:00Z</dcterms:created>
  <dc:creator>玉玲珑</dc:creator>
  <cp:lastModifiedBy>玉玲珑</cp:lastModifiedBy>
  <dcterms:modified xsi:type="dcterms:W3CDTF">2021-08-05T10:00:51Z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